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F6540C" w:rsidRDefault="002321BE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</w:t>
      </w:r>
      <w:r w:rsidR="004E5C7E" w:rsidRPr="00F6540C">
        <w:rPr>
          <w:rFonts w:ascii="Times New Roman" w:hAnsi="Times New Roman" w:cs="Times New Roman"/>
          <w:b/>
          <w:sz w:val="28"/>
          <w:szCs w:val="28"/>
          <w:lang w:val="uk-UA"/>
        </w:rPr>
        <w:t>Основи психології</w:t>
      </w: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C70A3" w:rsidRPr="00F6540C" w:rsidRDefault="00CC70A3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4E5C7E" w:rsidRPr="00F6540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E50DE3"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5C7E" w:rsidRPr="00F6540C">
        <w:rPr>
          <w:rFonts w:ascii="Times New Roman" w:hAnsi="Times New Roman" w:cs="Times New Roman"/>
          <w:b/>
          <w:sz w:val="28"/>
          <w:szCs w:val="28"/>
          <w:lang w:val="uk-UA"/>
        </w:rPr>
        <w:t>222 Медицина</w:t>
      </w:r>
      <w:r w:rsidR="00E50DE3"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/ </w:t>
      </w: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227 Фізична терапія, ерготерапія</w:t>
      </w:r>
    </w:p>
    <w:p w:rsidR="00CC70A3" w:rsidRPr="00F6540C" w:rsidRDefault="00CC70A3" w:rsidP="00CC70A3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321BE" w:rsidRPr="00F6540C" w:rsidRDefault="002E1795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 І</w:t>
      </w:r>
    </w:p>
    <w:p w:rsidR="00A86ACD" w:rsidRPr="00F6540C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698A">
        <w:rPr>
          <w:rFonts w:ascii="Times New Roman" w:hAnsi="Times New Roman" w:cs="Times New Roman"/>
          <w:bCs/>
          <w:sz w:val="28"/>
          <w:szCs w:val="28"/>
        </w:rPr>
        <w:t xml:space="preserve">Предмет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загальної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психології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як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найскладні</w:t>
      </w:r>
      <w:proofErr w:type="gramStart"/>
      <w:r w:rsidRPr="00DB698A">
        <w:rPr>
          <w:rFonts w:ascii="Times New Roman" w:hAnsi="Times New Roman" w:cs="Times New Roman"/>
          <w:bCs/>
          <w:sz w:val="28"/>
          <w:szCs w:val="28"/>
        </w:rPr>
        <w:t>ша</w:t>
      </w:r>
      <w:proofErr w:type="spellEnd"/>
      <w:proofErr w:type="gram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сфера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життєдіяльності</w:t>
      </w:r>
      <w:proofErr w:type="spellEnd"/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людини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Активність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вирішальна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властивість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DB698A">
        <w:rPr>
          <w:rFonts w:ascii="Times New Roman" w:hAnsi="Times New Roman" w:cs="Times New Roman"/>
          <w:bCs/>
          <w:sz w:val="28"/>
          <w:szCs w:val="28"/>
        </w:rPr>
        <w:t>псих</w:t>
      </w:r>
      <w:proofErr w:type="gramEnd"/>
      <w:r w:rsidRPr="00DB698A">
        <w:rPr>
          <w:rFonts w:ascii="Times New Roman" w:hAnsi="Times New Roman" w:cs="Times New Roman"/>
          <w:bCs/>
          <w:sz w:val="28"/>
          <w:szCs w:val="28"/>
        </w:rPr>
        <w:t>іки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Механізми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DB698A">
        <w:rPr>
          <w:rFonts w:ascii="Times New Roman" w:hAnsi="Times New Roman" w:cs="Times New Roman"/>
          <w:bCs/>
          <w:sz w:val="28"/>
          <w:szCs w:val="28"/>
        </w:rPr>
        <w:t>псих</w:t>
      </w:r>
      <w:proofErr w:type="gramEnd"/>
      <w:r w:rsidRPr="00DB698A">
        <w:rPr>
          <w:rFonts w:ascii="Times New Roman" w:hAnsi="Times New Roman" w:cs="Times New Roman"/>
          <w:bCs/>
          <w:sz w:val="28"/>
          <w:szCs w:val="28"/>
        </w:rPr>
        <w:t>іки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людини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форми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функції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Методи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психологічної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науки.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завдання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психологічної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науки.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принципи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психологічної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науки.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DB698A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DB698A">
        <w:rPr>
          <w:rFonts w:ascii="Times New Roman" w:hAnsi="Times New Roman" w:cs="Times New Roman"/>
          <w:bCs/>
          <w:sz w:val="28"/>
          <w:szCs w:val="28"/>
        </w:rPr>
        <w:t>ідомість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самосвідомість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культурно-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історична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обумовленість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Значення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DB698A">
        <w:rPr>
          <w:rFonts w:ascii="Times New Roman" w:hAnsi="Times New Roman" w:cs="Times New Roman"/>
          <w:bCs/>
          <w:sz w:val="28"/>
          <w:szCs w:val="28"/>
        </w:rPr>
        <w:t>псих</w:t>
      </w:r>
      <w:proofErr w:type="gramEnd"/>
      <w:r w:rsidRPr="00DB698A">
        <w:rPr>
          <w:rFonts w:ascii="Times New Roman" w:hAnsi="Times New Roman" w:cs="Times New Roman"/>
          <w:bCs/>
          <w:sz w:val="28"/>
          <w:szCs w:val="28"/>
        </w:rPr>
        <w:t>іки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житті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діяльності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людини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Місце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психології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B698A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системі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наук.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галузі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психологічної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науки.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Етапи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психологічної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науки.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психологічні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школи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gramStart"/>
      <w:r w:rsidRPr="00DB698A">
        <w:rPr>
          <w:rFonts w:ascii="Times New Roman" w:hAnsi="Times New Roman" w:cs="Times New Roman"/>
          <w:bCs/>
          <w:sz w:val="28"/>
          <w:szCs w:val="28"/>
        </w:rPr>
        <w:t>напрямки</w:t>
      </w:r>
      <w:proofErr w:type="gramEnd"/>
      <w:r w:rsidRPr="00DB698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Розвиток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механізмі</w:t>
      </w:r>
      <w:proofErr w:type="gramStart"/>
      <w:r w:rsidRPr="00DB698A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психіки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еволюційному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процесі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Етапи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нервової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системи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як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механізму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поведінки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proofErr w:type="gramStart"/>
      <w:r w:rsidRPr="00DB698A">
        <w:rPr>
          <w:rFonts w:ascii="Times New Roman" w:hAnsi="Times New Roman" w:cs="Times New Roman"/>
          <w:bCs/>
          <w:sz w:val="28"/>
          <w:szCs w:val="28"/>
        </w:rPr>
        <w:t>псих</w:t>
      </w:r>
      <w:proofErr w:type="gramEnd"/>
      <w:r w:rsidRPr="00DB698A">
        <w:rPr>
          <w:rFonts w:ascii="Times New Roman" w:hAnsi="Times New Roman" w:cs="Times New Roman"/>
          <w:bCs/>
          <w:sz w:val="28"/>
          <w:szCs w:val="28"/>
        </w:rPr>
        <w:t>ічної</w:t>
      </w:r>
      <w:proofErr w:type="spellEnd"/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діяльності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Виникнення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розвиток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людської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DB698A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DB698A">
        <w:rPr>
          <w:rFonts w:ascii="Times New Roman" w:hAnsi="Times New Roman" w:cs="Times New Roman"/>
          <w:bCs/>
          <w:sz w:val="28"/>
          <w:szCs w:val="28"/>
        </w:rPr>
        <w:t>ідомості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Передумови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виникнення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людської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DB698A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DB698A">
        <w:rPr>
          <w:rFonts w:ascii="Times New Roman" w:hAnsi="Times New Roman" w:cs="Times New Roman"/>
          <w:bCs/>
          <w:sz w:val="28"/>
          <w:szCs w:val="28"/>
        </w:rPr>
        <w:t>ідомості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історичного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DB698A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DB698A">
        <w:rPr>
          <w:rFonts w:ascii="Times New Roman" w:hAnsi="Times New Roman" w:cs="Times New Roman"/>
          <w:bCs/>
          <w:sz w:val="28"/>
          <w:szCs w:val="28"/>
        </w:rPr>
        <w:t>ідомості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Концепції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особистості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загальній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психології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Спі</w:t>
      </w:r>
      <w:proofErr w:type="gramStart"/>
      <w:r w:rsidRPr="00DB698A">
        <w:rPr>
          <w:rFonts w:ascii="Times New Roman" w:hAnsi="Times New Roman" w:cs="Times New Roman"/>
          <w:bCs/>
          <w:sz w:val="28"/>
          <w:szCs w:val="28"/>
        </w:rPr>
        <w:t>вв</w:t>
      </w:r>
      <w:proofErr w:type="gramEnd"/>
      <w:r w:rsidRPr="00DB698A">
        <w:rPr>
          <w:rFonts w:ascii="Times New Roman" w:hAnsi="Times New Roman" w:cs="Times New Roman"/>
          <w:bCs/>
          <w:sz w:val="28"/>
          <w:szCs w:val="28"/>
        </w:rPr>
        <w:t>ідношення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понять „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людина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”, „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індивід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”, „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особистість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”,</w:t>
      </w:r>
      <w:r w:rsidRPr="00DB69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B698A">
        <w:rPr>
          <w:rFonts w:ascii="Times New Roman" w:hAnsi="Times New Roman" w:cs="Times New Roman"/>
          <w:bCs/>
          <w:sz w:val="28"/>
          <w:szCs w:val="28"/>
        </w:rPr>
        <w:t>„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індивідуальність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”.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Структурний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аналіз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особистості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Біологічне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proofErr w:type="gramStart"/>
      <w:r w:rsidRPr="00DB698A">
        <w:rPr>
          <w:rFonts w:ascii="Times New Roman" w:hAnsi="Times New Roman" w:cs="Times New Roman"/>
          <w:bCs/>
          <w:sz w:val="28"/>
          <w:szCs w:val="28"/>
        </w:rPr>
        <w:t>соц</w:t>
      </w:r>
      <w:proofErr w:type="gramEnd"/>
      <w:r w:rsidRPr="00DB698A">
        <w:rPr>
          <w:rFonts w:ascii="Times New Roman" w:hAnsi="Times New Roman" w:cs="Times New Roman"/>
          <w:bCs/>
          <w:sz w:val="28"/>
          <w:szCs w:val="28"/>
        </w:rPr>
        <w:t>іальне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структурі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особистості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DB698A">
        <w:rPr>
          <w:rFonts w:ascii="Times New Roman" w:hAnsi="Times New Roman" w:cs="Times New Roman"/>
          <w:bCs/>
          <w:sz w:val="28"/>
          <w:szCs w:val="28"/>
        </w:rPr>
        <w:t>Соц</w:t>
      </w:r>
      <w:proofErr w:type="gramEnd"/>
      <w:r w:rsidRPr="00DB698A">
        <w:rPr>
          <w:rFonts w:ascii="Times New Roman" w:hAnsi="Times New Roman" w:cs="Times New Roman"/>
          <w:bCs/>
          <w:sz w:val="28"/>
          <w:szCs w:val="28"/>
        </w:rPr>
        <w:t>іальний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статут і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соціальні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ролі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Поняття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егоідентичність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B698A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„Я” – образ і „Я” –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концепція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.</w:t>
      </w:r>
    </w:p>
    <w:p w:rsidR="000E108F" w:rsidRPr="00DB698A" w:rsidRDefault="00DB698A" w:rsidP="00DB69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Самооцінка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98A">
        <w:rPr>
          <w:rFonts w:ascii="Times New Roman" w:hAnsi="Times New Roman" w:cs="Times New Roman"/>
          <w:bCs/>
          <w:sz w:val="28"/>
          <w:szCs w:val="28"/>
        </w:rPr>
        <w:t>особистості</w:t>
      </w:r>
      <w:proofErr w:type="spellEnd"/>
      <w:r w:rsidRPr="00DB698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98A" w:rsidRDefault="00DB698A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698A" w:rsidRDefault="00DB698A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 література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Дрозденко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К.С. Загальна психологія в таблицях і схемах: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Навч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посібник.</w:t>
      </w:r>
      <w:r w:rsidR="0001077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– К.:ВД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„Професіонал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2. М’ясоїд П.А. Загальна психологія. К., Вища школа, 2000.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3. Немов Р.С.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 1995.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Общая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/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ред. Максименко С.Д. -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„Рефл-бук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„Ваклер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lastRenderedPageBreak/>
        <w:t>5. Основи психології / За ред. О.В. Киричука, В.А.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Роменця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– К, 1997.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6. Петровський А.В. Загальна психологія. К.,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1977.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7. Психологія /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ред. Г.С.Костюка. – К., Радянська школа, 1968.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8. Психологія: Підручник /Ю.Л.Трофімов, В.В. Рибалка, П.А. Гончарук та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інш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.; за ред. Ю. Л.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Трофімова.–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2-е вид., стереотип. – К.: Либідь, 2000.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9.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Роменець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В.А. Історія психології. Київ, 1978.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10.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Рубинштейн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С.Л.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Основы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общей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М., 1996.</w:t>
      </w:r>
    </w:p>
    <w:p w:rsidR="003361D1" w:rsidRPr="00F6540C" w:rsidRDefault="003361D1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Додаткова література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Алякринский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Б.С. О таланте и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способностях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М.. 1988.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2.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Белявский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И.Г.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Лекции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по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исторической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Одеса,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3.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Бодалёв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А.А.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Восприятие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человеком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Изд-во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Моск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Ун-та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1982.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Вилюнас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В.К.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эмоциональных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явлений. М., МГУ, 1976.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5. Гаврилова Т.П. О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воспитании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нравстенных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чувств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М., 1999.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6.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Додонов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Б.И. В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мире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эмоций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К., 2000.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7.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Ильин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Е.П.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индивидуальных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различий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Спб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.,2004.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8.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Ковалёв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А.Г.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К.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 1970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9. Леонтьев А.Н.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психики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М., 1977.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10. Мерлин В.С. Структура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Характер,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способности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самосознание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: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Учебное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пособие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к спецкурсу. –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Пермь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 1990.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11.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Петровский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А.В.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История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Формирование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основ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психологической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науки.,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12. Платонов К.К.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Занимательная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К., Вища школа, 2000.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13.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Симонов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П.В.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Что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такое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эмоция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? М.. 1999.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14.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Слободчиков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В.Л.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становления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внутреннего</w:t>
      </w:r>
      <w:proofErr w:type="spellEnd"/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мира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//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Вопросы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-1986. - №:.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15.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Фельдштейн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Д.М.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онтогенезе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– М.,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1989.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16. Цуканов Б.Й.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Время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психике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Одеса.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2000.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17. Цуканов Б.Й. Диференціальна психологія (конспект лекцій). Одеса,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A86ACD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18. Юнг К.Г.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типы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С.-Пет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Ювента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, М., „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Прогресс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–</w:t>
      </w:r>
      <w:r w:rsidR="003361D1"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Универс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.”, 1995.</w:t>
      </w:r>
    </w:p>
    <w:sectPr w:rsidR="00A86ACD" w:rsidRPr="00F6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01BE"/>
    <w:multiLevelType w:val="hybridMultilevel"/>
    <w:tmpl w:val="C630BF34"/>
    <w:lvl w:ilvl="0" w:tplc="E6026E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F7CF1"/>
    <w:multiLevelType w:val="hybridMultilevel"/>
    <w:tmpl w:val="E802121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97D19"/>
    <w:multiLevelType w:val="hybridMultilevel"/>
    <w:tmpl w:val="D1D69A8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16E43"/>
    <w:multiLevelType w:val="hybridMultilevel"/>
    <w:tmpl w:val="B45801B6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1077F"/>
    <w:rsid w:val="00026415"/>
    <w:rsid w:val="00061066"/>
    <w:rsid w:val="000657A1"/>
    <w:rsid w:val="00095522"/>
    <w:rsid w:val="000A39A7"/>
    <w:rsid w:val="000E108F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92DEE"/>
    <w:rsid w:val="00293A9B"/>
    <w:rsid w:val="002C346B"/>
    <w:rsid w:val="002C4D5E"/>
    <w:rsid w:val="002C4E95"/>
    <w:rsid w:val="002E1795"/>
    <w:rsid w:val="00335923"/>
    <w:rsid w:val="003361D1"/>
    <w:rsid w:val="00350A7F"/>
    <w:rsid w:val="00363026"/>
    <w:rsid w:val="003979D9"/>
    <w:rsid w:val="003B758D"/>
    <w:rsid w:val="003F6A15"/>
    <w:rsid w:val="00415A48"/>
    <w:rsid w:val="00432AF2"/>
    <w:rsid w:val="004370FF"/>
    <w:rsid w:val="004412B2"/>
    <w:rsid w:val="00442201"/>
    <w:rsid w:val="0044498E"/>
    <w:rsid w:val="004503BB"/>
    <w:rsid w:val="00464992"/>
    <w:rsid w:val="00483FA3"/>
    <w:rsid w:val="004D5E2B"/>
    <w:rsid w:val="004E23EE"/>
    <w:rsid w:val="004E4376"/>
    <w:rsid w:val="004E5C7E"/>
    <w:rsid w:val="004F2641"/>
    <w:rsid w:val="0053702C"/>
    <w:rsid w:val="00540E89"/>
    <w:rsid w:val="00552BB4"/>
    <w:rsid w:val="00556B68"/>
    <w:rsid w:val="005575B9"/>
    <w:rsid w:val="0059246B"/>
    <w:rsid w:val="005A76C6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77EC0"/>
    <w:rsid w:val="0068031C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C202A"/>
    <w:rsid w:val="007E4178"/>
    <w:rsid w:val="007E45AC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3234D"/>
    <w:rsid w:val="00A75D56"/>
    <w:rsid w:val="00A86ACD"/>
    <w:rsid w:val="00A90298"/>
    <w:rsid w:val="00A942DC"/>
    <w:rsid w:val="00AB32AE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C70A3"/>
    <w:rsid w:val="00CD25D6"/>
    <w:rsid w:val="00CF347E"/>
    <w:rsid w:val="00D24924"/>
    <w:rsid w:val="00D31363"/>
    <w:rsid w:val="00D4693A"/>
    <w:rsid w:val="00D849D5"/>
    <w:rsid w:val="00DA2C63"/>
    <w:rsid w:val="00DB698A"/>
    <w:rsid w:val="00DC5C26"/>
    <w:rsid w:val="00DD3F1B"/>
    <w:rsid w:val="00DD7347"/>
    <w:rsid w:val="00E16DE4"/>
    <w:rsid w:val="00E36ABE"/>
    <w:rsid w:val="00E41856"/>
    <w:rsid w:val="00E50DE3"/>
    <w:rsid w:val="00E52090"/>
    <w:rsid w:val="00E61FAE"/>
    <w:rsid w:val="00E8141D"/>
    <w:rsid w:val="00E93F74"/>
    <w:rsid w:val="00EA5105"/>
    <w:rsid w:val="00EB4F6B"/>
    <w:rsid w:val="00EE7549"/>
    <w:rsid w:val="00EF0D12"/>
    <w:rsid w:val="00F1356E"/>
    <w:rsid w:val="00F6540C"/>
    <w:rsid w:val="00F82F1C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8</cp:revision>
  <dcterms:created xsi:type="dcterms:W3CDTF">2020-03-20T09:21:00Z</dcterms:created>
  <dcterms:modified xsi:type="dcterms:W3CDTF">2020-05-18T02:22:00Z</dcterms:modified>
</cp:coreProperties>
</file>